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A7" w:rsidRDefault="00C378A7" w:rsidP="00C378A7">
      <w:pPr>
        <w:pStyle w:val="a3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Администрация </w:t>
      </w:r>
    </w:p>
    <w:p w:rsidR="00C378A7" w:rsidRDefault="00C378A7" w:rsidP="00C378A7">
      <w:pPr>
        <w:pStyle w:val="a3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 Павинского сельского</w:t>
      </w:r>
    </w:p>
    <w:p w:rsidR="00C378A7" w:rsidRDefault="00C378A7" w:rsidP="00C378A7">
      <w:pPr>
        <w:pStyle w:val="a3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поселения Павинского муниципального</w:t>
      </w:r>
    </w:p>
    <w:p w:rsidR="00C378A7" w:rsidRDefault="00C378A7" w:rsidP="00C378A7">
      <w:pPr>
        <w:pStyle w:val="a3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района Костромской области</w:t>
      </w:r>
    </w:p>
    <w:p w:rsidR="00C378A7" w:rsidRDefault="00C378A7" w:rsidP="00C378A7">
      <w:pPr>
        <w:pStyle w:val="a5"/>
        <w:jc w:val="center"/>
        <w:rPr>
          <w:b/>
          <w:sz w:val="40"/>
          <w:szCs w:val="40"/>
        </w:rPr>
      </w:pPr>
    </w:p>
    <w:p w:rsidR="00C378A7" w:rsidRDefault="00C378A7" w:rsidP="00C378A7">
      <w:pPr>
        <w:pStyle w:val="a5"/>
        <w:jc w:val="center"/>
        <w:rPr>
          <w:b/>
          <w:sz w:val="40"/>
          <w:szCs w:val="40"/>
        </w:rPr>
      </w:pPr>
    </w:p>
    <w:p w:rsidR="00C378A7" w:rsidRDefault="00C378A7" w:rsidP="00C37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9</w:t>
      </w:r>
    </w:p>
    <w:p w:rsidR="00C378A7" w:rsidRDefault="00C378A7" w:rsidP="00C378A7">
      <w:pPr>
        <w:pStyle w:val="a5"/>
        <w:jc w:val="center"/>
        <w:rPr>
          <w:b/>
          <w:sz w:val="40"/>
          <w:szCs w:val="40"/>
        </w:rPr>
      </w:pPr>
    </w:p>
    <w:p w:rsidR="00C378A7" w:rsidRDefault="00C378A7" w:rsidP="00C378A7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от 05 апреля  2013 года</w:t>
      </w:r>
    </w:p>
    <w:p w:rsidR="00C378A7" w:rsidRDefault="00C378A7" w:rsidP="00C378A7">
      <w:pPr>
        <w:shd w:val="clear" w:color="auto" w:fill="FFFFFF"/>
        <w:tabs>
          <w:tab w:val="center" w:pos="4749"/>
          <w:tab w:val="left" w:pos="8100"/>
        </w:tabs>
        <w:spacing w:line="509" w:lineRule="exact"/>
        <w:ind w:left="216"/>
        <w:rPr>
          <w:b/>
          <w:bCs/>
          <w:spacing w:val="-2"/>
          <w:sz w:val="28"/>
          <w:szCs w:val="28"/>
        </w:rPr>
      </w:pPr>
    </w:p>
    <w:p w:rsidR="00C378A7" w:rsidRDefault="00C378A7" w:rsidP="00C378A7">
      <w:pPr>
        <w:pStyle w:val="a3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«Об утверждении положения</w:t>
      </w:r>
    </w:p>
    <w:p w:rsidR="00C378A7" w:rsidRDefault="00C378A7" w:rsidP="00C378A7">
      <w:pPr>
        <w:pStyle w:val="a3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 порядке расходования резервного фонда </w:t>
      </w:r>
    </w:p>
    <w:p w:rsidR="00C378A7" w:rsidRDefault="00C378A7" w:rsidP="00C378A7">
      <w:pPr>
        <w:pStyle w:val="a3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администрации Павинского сельского поселения»</w:t>
      </w:r>
    </w:p>
    <w:p w:rsidR="00C378A7" w:rsidRDefault="00C378A7" w:rsidP="00C378A7">
      <w:pPr>
        <w:pStyle w:val="a3"/>
        <w:jc w:val="left"/>
        <w:rPr>
          <w:i w:val="0"/>
          <w:sz w:val="24"/>
          <w:szCs w:val="24"/>
        </w:rPr>
      </w:pPr>
    </w:p>
    <w:p w:rsidR="00C378A7" w:rsidRDefault="00C378A7" w:rsidP="00C378A7">
      <w:pPr>
        <w:pStyle w:val="a5"/>
        <w:jc w:val="left"/>
        <w:rPr>
          <w:b/>
          <w:bCs/>
          <w:sz w:val="24"/>
          <w:szCs w:val="24"/>
        </w:rPr>
      </w:pPr>
    </w:p>
    <w:p w:rsidR="00C378A7" w:rsidRDefault="00C378A7" w:rsidP="00C378A7">
      <w:pPr>
        <w:pStyle w:val="a5"/>
        <w:rPr>
          <w:b/>
        </w:rPr>
      </w:pPr>
      <w:r>
        <w:t>В соответствии с Федеральным законом от 06.10.2003 г. № 131 – ФЗ «Об общих принципах организации местного самоуправления в Российской Федерации», в соответствии со статьей 81 Бюджетного Кодекса РФ</w:t>
      </w:r>
      <w:r>
        <w:rPr>
          <w:bCs/>
        </w:rPr>
        <w:t>,</w:t>
      </w:r>
      <w:r>
        <w:t xml:space="preserve"> руководствуясь Уставом муниципального образования Павинское сельское поселение,</w:t>
      </w:r>
      <w:r>
        <w:rPr>
          <w:bCs/>
        </w:rPr>
        <w:t xml:space="preserve"> </w:t>
      </w:r>
      <w:r>
        <w:rPr>
          <w:b/>
        </w:rPr>
        <w:t>постановляю:</w:t>
      </w:r>
    </w:p>
    <w:p w:rsidR="00C378A7" w:rsidRDefault="00C378A7" w:rsidP="00C378A7">
      <w:pPr>
        <w:pStyle w:val="a5"/>
        <w:numPr>
          <w:ilvl w:val="0"/>
          <w:numId w:val="1"/>
        </w:numPr>
        <w:tabs>
          <w:tab w:val="left" w:pos="708"/>
          <w:tab w:val="left" w:pos="912"/>
        </w:tabs>
        <w:jc w:val="left"/>
        <w:rPr>
          <w:bCs/>
        </w:rPr>
      </w:pPr>
      <w:r>
        <w:rPr>
          <w:bCs/>
        </w:rPr>
        <w:t>Утвердить Положение о порядке расходования средств резервного фонда</w:t>
      </w:r>
    </w:p>
    <w:p w:rsidR="00C378A7" w:rsidRDefault="00C378A7" w:rsidP="00C378A7">
      <w:pPr>
        <w:pStyle w:val="a5"/>
        <w:ind w:left="360"/>
        <w:jc w:val="left"/>
        <w:rPr>
          <w:bCs/>
        </w:rPr>
      </w:pPr>
      <w:r>
        <w:rPr>
          <w:bCs/>
        </w:rPr>
        <w:t xml:space="preserve">       администрации Павинского сельского поселения.</w:t>
      </w:r>
    </w:p>
    <w:p w:rsidR="00C378A7" w:rsidRDefault="00C378A7" w:rsidP="00C378A7">
      <w:pPr>
        <w:pStyle w:val="a5"/>
        <w:numPr>
          <w:ilvl w:val="0"/>
          <w:numId w:val="1"/>
        </w:numPr>
        <w:shd w:val="clear" w:color="auto" w:fill="FFFFFF"/>
        <w:tabs>
          <w:tab w:val="left" w:pos="912"/>
        </w:tabs>
        <w:spacing w:line="274" w:lineRule="exact"/>
        <w:jc w:val="left"/>
        <w:rPr>
          <w:bCs/>
        </w:rPr>
      </w:pPr>
      <w:r>
        <w:rPr>
          <w:bCs/>
        </w:rPr>
        <w:t>Постановление главы администрации Павинского сельского поселения №2 от   30.01.2007 г. «Об утверждении положения о порядке расходования резервного фонда администрации Павинского сельского поселения»- считать утратившим силу.</w:t>
      </w:r>
    </w:p>
    <w:p w:rsidR="00C378A7" w:rsidRDefault="00C378A7" w:rsidP="00C378A7">
      <w:pPr>
        <w:pStyle w:val="a5"/>
        <w:numPr>
          <w:ilvl w:val="0"/>
          <w:numId w:val="1"/>
        </w:numPr>
        <w:tabs>
          <w:tab w:val="left" w:pos="708"/>
          <w:tab w:val="left" w:pos="912"/>
        </w:tabs>
        <w:jc w:val="left"/>
        <w:rPr>
          <w:bCs/>
        </w:rPr>
      </w:pPr>
      <w:r>
        <w:rPr>
          <w:bCs/>
        </w:rPr>
        <w:t>Настоящее постановление вступает в силу с момента подписания и подлежит</w:t>
      </w:r>
    </w:p>
    <w:p w:rsidR="00C378A7" w:rsidRDefault="00C378A7" w:rsidP="00C378A7">
      <w:pPr>
        <w:pStyle w:val="a5"/>
        <w:ind w:left="720"/>
        <w:jc w:val="left"/>
        <w:rPr>
          <w:bCs/>
        </w:rPr>
      </w:pPr>
      <w:r>
        <w:rPr>
          <w:bCs/>
        </w:rPr>
        <w:t>официальному опубликованию в печатном издании «Вестник Павинского сельского поселения» и на сайте администрации Павинского муниципального района в разделе Павинского сельского поселения в сети Интернет.</w:t>
      </w:r>
    </w:p>
    <w:p w:rsidR="00C378A7" w:rsidRDefault="00C378A7" w:rsidP="00C378A7">
      <w:pPr>
        <w:pStyle w:val="a5"/>
        <w:jc w:val="left"/>
        <w:rPr>
          <w:bCs/>
        </w:rPr>
      </w:pPr>
    </w:p>
    <w:p w:rsidR="00C378A7" w:rsidRDefault="00C378A7" w:rsidP="00C378A7">
      <w:pPr>
        <w:pStyle w:val="a5"/>
        <w:jc w:val="left"/>
        <w:rPr>
          <w:bCs/>
        </w:rPr>
      </w:pPr>
    </w:p>
    <w:p w:rsidR="00C378A7" w:rsidRDefault="00C378A7" w:rsidP="00C378A7">
      <w:pPr>
        <w:pStyle w:val="a5"/>
        <w:jc w:val="left"/>
        <w:rPr>
          <w:bCs/>
        </w:rPr>
      </w:pPr>
      <w:r>
        <w:rPr>
          <w:bCs/>
        </w:rPr>
        <w:t xml:space="preserve">         </w:t>
      </w:r>
    </w:p>
    <w:p w:rsidR="00C378A7" w:rsidRDefault="00C378A7" w:rsidP="00C378A7">
      <w:pPr>
        <w:pStyle w:val="a5"/>
        <w:jc w:val="left"/>
        <w:rPr>
          <w:bCs/>
        </w:rPr>
      </w:pPr>
    </w:p>
    <w:p w:rsidR="00C378A7" w:rsidRDefault="00C378A7" w:rsidP="00C378A7">
      <w:pPr>
        <w:pStyle w:val="a5"/>
        <w:jc w:val="left"/>
        <w:rPr>
          <w:bCs/>
        </w:rPr>
      </w:pPr>
    </w:p>
    <w:p w:rsidR="00C378A7" w:rsidRDefault="00C378A7" w:rsidP="00C378A7">
      <w:pPr>
        <w:pStyle w:val="a5"/>
        <w:jc w:val="left"/>
        <w:rPr>
          <w:bCs/>
        </w:rPr>
      </w:pPr>
      <w:r>
        <w:rPr>
          <w:bCs/>
        </w:rPr>
        <w:t xml:space="preserve">                                                             </w:t>
      </w:r>
    </w:p>
    <w:tbl>
      <w:tblPr>
        <w:tblpPr w:leftFromText="180" w:rightFromText="180" w:bottomFromText="200" w:vertAnchor="text" w:horzAnchor="margin" w:tblpXSpec="center" w:tblpY="134"/>
        <w:tblW w:w="0" w:type="auto"/>
        <w:tblLook w:val="04A0"/>
      </w:tblPr>
      <w:tblGrid>
        <w:gridCol w:w="6125"/>
        <w:gridCol w:w="3162"/>
      </w:tblGrid>
      <w:tr w:rsidR="00C378A7" w:rsidTr="00752170">
        <w:tc>
          <w:tcPr>
            <w:tcW w:w="6125" w:type="dxa"/>
            <w:vAlign w:val="bottom"/>
            <w:hideMark/>
          </w:tcPr>
          <w:p w:rsidR="00C378A7" w:rsidRDefault="00C378A7" w:rsidP="00752170">
            <w:pPr>
              <w:pStyle w:val="a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Глава администрации Павинского </w:t>
            </w:r>
          </w:p>
          <w:p w:rsidR="00C378A7" w:rsidRDefault="00C378A7" w:rsidP="00752170">
            <w:pPr>
              <w:pStyle w:val="a5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сельского поселения                                                                                                                   </w:t>
            </w:r>
          </w:p>
        </w:tc>
        <w:tc>
          <w:tcPr>
            <w:tcW w:w="3162" w:type="dxa"/>
            <w:vAlign w:val="bottom"/>
            <w:hideMark/>
          </w:tcPr>
          <w:p w:rsidR="00C378A7" w:rsidRDefault="00C378A7" w:rsidP="00752170">
            <w:pPr>
              <w:pStyle w:val="a5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А.П.Подобин</w:t>
            </w:r>
          </w:p>
        </w:tc>
      </w:tr>
    </w:tbl>
    <w:p w:rsidR="00C378A7" w:rsidRDefault="00C378A7" w:rsidP="00C378A7">
      <w:pPr>
        <w:pStyle w:val="a5"/>
        <w:jc w:val="left"/>
        <w:rPr>
          <w:bCs/>
        </w:rPr>
      </w:pPr>
    </w:p>
    <w:p w:rsidR="00C378A7" w:rsidRDefault="00C378A7" w:rsidP="00C378A7">
      <w:pPr>
        <w:pStyle w:val="a5"/>
        <w:jc w:val="left"/>
        <w:rPr>
          <w:bCs/>
        </w:rPr>
      </w:pPr>
    </w:p>
    <w:p w:rsidR="00C378A7" w:rsidRDefault="00C378A7" w:rsidP="00C378A7">
      <w:pPr>
        <w:tabs>
          <w:tab w:val="left" w:pos="8310"/>
        </w:tabs>
        <w:jc w:val="right"/>
      </w:pPr>
    </w:p>
    <w:p w:rsidR="00C378A7" w:rsidRDefault="00C378A7" w:rsidP="00C378A7">
      <w:pPr>
        <w:tabs>
          <w:tab w:val="left" w:pos="8310"/>
        </w:tabs>
        <w:jc w:val="right"/>
      </w:pPr>
    </w:p>
    <w:p w:rsidR="00C378A7" w:rsidRPr="00C378A7" w:rsidRDefault="00C378A7" w:rsidP="00C378A7">
      <w:pPr>
        <w:tabs>
          <w:tab w:val="left" w:pos="8310"/>
        </w:tabs>
        <w:jc w:val="right"/>
        <w:rPr>
          <w:sz w:val="24"/>
          <w:szCs w:val="24"/>
        </w:rPr>
      </w:pPr>
      <w:r w:rsidRPr="00C378A7">
        <w:rPr>
          <w:sz w:val="24"/>
          <w:szCs w:val="24"/>
        </w:rPr>
        <w:t>Утверждено:</w:t>
      </w:r>
    </w:p>
    <w:p w:rsidR="00C378A7" w:rsidRPr="00C378A7" w:rsidRDefault="00C378A7" w:rsidP="00C378A7">
      <w:pPr>
        <w:tabs>
          <w:tab w:val="left" w:pos="8310"/>
        </w:tabs>
        <w:jc w:val="right"/>
        <w:rPr>
          <w:sz w:val="24"/>
          <w:szCs w:val="24"/>
        </w:rPr>
      </w:pPr>
      <w:r w:rsidRPr="00C378A7">
        <w:rPr>
          <w:sz w:val="24"/>
          <w:szCs w:val="24"/>
        </w:rPr>
        <w:t>Постановлением</w:t>
      </w:r>
    </w:p>
    <w:p w:rsidR="00C378A7" w:rsidRPr="00C378A7" w:rsidRDefault="00C378A7" w:rsidP="00C378A7">
      <w:pPr>
        <w:tabs>
          <w:tab w:val="left" w:pos="8310"/>
        </w:tabs>
        <w:jc w:val="right"/>
        <w:rPr>
          <w:sz w:val="24"/>
          <w:szCs w:val="24"/>
        </w:rPr>
      </w:pPr>
      <w:r w:rsidRPr="00C378A7">
        <w:rPr>
          <w:sz w:val="24"/>
          <w:szCs w:val="24"/>
        </w:rPr>
        <w:t xml:space="preserve"> №8 от 05.04.2013 г.</w:t>
      </w:r>
    </w:p>
    <w:p w:rsidR="00C378A7" w:rsidRDefault="00C378A7" w:rsidP="00C378A7">
      <w:pPr>
        <w:rPr>
          <w:b/>
          <w:sz w:val="28"/>
          <w:szCs w:val="28"/>
        </w:rPr>
      </w:pPr>
    </w:p>
    <w:p w:rsidR="00C378A7" w:rsidRDefault="00C378A7" w:rsidP="00C37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378A7" w:rsidRDefault="00C378A7" w:rsidP="00C37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расходования средств резервного фонда администрации Павинского сельского поселения</w:t>
      </w:r>
    </w:p>
    <w:p w:rsidR="00C378A7" w:rsidRPr="00C378A7" w:rsidRDefault="00C378A7" w:rsidP="00C378A7">
      <w:pPr>
        <w:numPr>
          <w:ilvl w:val="0"/>
          <w:numId w:val="2"/>
        </w:numPr>
        <w:jc w:val="both"/>
        <w:rPr>
          <w:spacing w:val="-31"/>
          <w:sz w:val="24"/>
          <w:szCs w:val="24"/>
        </w:rPr>
      </w:pPr>
      <w:r w:rsidRPr="00C378A7">
        <w:rPr>
          <w:sz w:val="24"/>
          <w:szCs w:val="24"/>
        </w:rPr>
        <w:t>Настоящее Положение разработано в соответствии со ст. 81 Бюджетного кодекса РФ и устанавливает порядок выделения и использования средств резервного фонда администрации Павинского сельского поселения.</w:t>
      </w:r>
    </w:p>
    <w:p w:rsidR="00C378A7" w:rsidRPr="00C378A7" w:rsidRDefault="00C378A7" w:rsidP="00C378A7">
      <w:pPr>
        <w:numPr>
          <w:ilvl w:val="0"/>
          <w:numId w:val="2"/>
        </w:numPr>
        <w:jc w:val="both"/>
        <w:rPr>
          <w:spacing w:val="-17"/>
          <w:sz w:val="24"/>
          <w:szCs w:val="24"/>
        </w:rPr>
      </w:pPr>
      <w:r w:rsidRPr="00C378A7">
        <w:rPr>
          <w:sz w:val="24"/>
          <w:szCs w:val="24"/>
        </w:rPr>
        <w:t>Резервный фонд создается для финансирования непредвиденных расходов и мероприятий местного значения, не предусмотренных в бюджете Павинского сельского поселения на соответствующий финансовый год.</w:t>
      </w:r>
    </w:p>
    <w:p w:rsidR="00C378A7" w:rsidRPr="00C378A7" w:rsidRDefault="00C378A7" w:rsidP="00C378A7">
      <w:pPr>
        <w:numPr>
          <w:ilvl w:val="0"/>
          <w:numId w:val="2"/>
        </w:numPr>
        <w:jc w:val="both"/>
        <w:rPr>
          <w:spacing w:val="-16"/>
          <w:sz w:val="24"/>
          <w:szCs w:val="24"/>
        </w:rPr>
      </w:pPr>
      <w:r w:rsidRPr="00C378A7">
        <w:rPr>
          <w:sz w:val="24"/>
          <w:szCs w:val="24"/>
        </w:rPr>
        <w:t>Объем резервного фонда определяется решением о бюджете Павинского сельского поселения на соответствующий год.</w:t>
      </w:r>
    </w:p>
    <w:p w:rsidR="00C378A7" w:rsidRPr="00C378A7" w:rsidRDefault="00C378A7" w:rsidP="00C378A7">
      <w:pPr>
        <w:numPr>
          <w:ilvl w:val="0"/>
          <w:numId w:val="2"/>
        </w:numPr>
        <w:jc w:val="both"/>
        <w:rPr>
          <w:spacing w:val="-12"/>
          <w:sz w:val="24"/>
          <w:szCs w:val="24"/>
        </w:rPr>
      </w:pPr>
      <w:r w:rsidRPr="00C378A7">
        <w:rPr>
          <w:sz w:val="24"/>
          <w:szCs w:val="24"/>
        </w:rPr>
        <w:t xml:space="preserve">Средства резервного фонда администрации Павинского сельского поселения направляются на финансовое обеспечение непредвиденных расходов, в том числе на проведение аварийно – восстановительных работ и иных мероприятий, связанных с ликвидацией последствий стихийных бедствий и других чрезвычайных ситуаций. </w:t>
      </w:r>
    </w:p>
    <w:p w:rsidR="00C378A7" w:rsidRPr="00C378A7" w:rsidRDefault="00C378A7" w:rsidP="00C378A7">
      <w:pPr>
        <w:rPr>
          <w:sz w:val="24"/>
          <w:szCs w:val="24"/>
        </w:rPr>
      </w:pPr>
    </w:p>
    <w:p w:rsidR="00C378A7" w:rsidRPr="00C378A7" w:rsidRDefault="00C378A7" w:rsidP="00C378A7">
      <w:pPr>
        <w:numPr>
          <w:ilvl w:val="0"/>
          <w:numId w:val="2"/>
        </w:numPr>
        <w:rPr>
          <w:spacing w:val="-19"/>
          <w:sz w:val="24"/>
          <w:szCs w:val="24"/>
        </w:rPr>
      </w:pPr>
      <w:r w:rsidRPr="00C378A7">
        <w:rPr>
          <w:spacing w:val="-1"/>
          <w:sz w:val="24"/>
          <w:szCs w:val="24"/>
        </w:rPr>
        <w:t xml:space="preserve">Средства из резервного фонда выделяются на основании распоряжения </w:t>
      </w:r>
      <w:r w:rsidRPr="00C378A7">
        <w:rPr>
          <w:sz w:val="24"/>
          <w:szCs w:val="24"/>
        </w:rPr>
        <w:t>Главы администрации поселения, где указывается общий размер ассигнования и их распределения по получателям и проводимым мероприятиям. Использование средств на цели без распоряжения павы администрации поселения не допускается.</w:t>
      </w:r>
    </w:p>
    <w:p w:rsidR="00C378A7" w:rsidRPr="00C378A7" w:rsidRDefault="00C378A7" w:rsidP="00C378A7">
      <w:pPr>
        <w:numPr>
          <w:ilvl w:val="0"/>
          <w:numId w:val="2"/>
        </w:numPr>
        <w:rPr>
          <w:spacing w:val="-16"/>
          <w:sz w:val="24"/>
          <w:szCs w:val="24"/>
        </w:rPr>
      </w:pPr>
      <w:r w:rsidRPr="00C378A7">
        <w:rPr>
          <w:sz w:val="24"/>
          <w:szCs w:val="24"/>
        </w:rPr>
        <w:t xml:space="preserve">Распоряжение о выделении средств из резервного фонда главой поселения отдается заранее с указанием размера выделенных </w:t>
      </w:r>
      <w:proofErr w:type="gramStart"/>
      <w:r w:rsidRPr="00C378A7">
        <w:rPr>
          <w:sz w:val="24"/>
          <w:szCs w:val="24"/>
        </w:rPr>
        <w:t>средств</w:t>
      </w:r>
      <w:proofErr w:type="gramEnd"/>
      <w:r w:rsidRPr="00C378A7">
        <w:rPr>
          <w:sz w:val="24"/>
          <w:szCs w:val="24"/>
        </w:rPr>
        <w:t xml:space="preserve"> на какое мероприятие и передается в бухгалтерию поселения, которая оформляет соответствующие документы в казначейство для получения средств.</w:t>
      </w:r>
    </w:p>
    <w:p w:rsidR="00C378A7" w:rsidRPr="00C378A7" w:rsidRDefault="00C378A7" w:rsidP="00C378A7">
      <w:pPr>
        <w:ind w:left="360"/>
        <w:rPr>
          <w:spacing w:val="-2"/>
          <w:sz w:val="24"/>
          <w:szCs w:val="24"/>
        </w:rPr>
      </w:pPr>
      <w:r w:rsidRPr="00C378A7">
        <w:rPr>
          <w:spacing w:val="-15"/>
          <w:sz w:val="24"/>
          <w:szCs w:val="24"/>
        </w:rPr>
        <w:t>7.</w:t>
      </w:r>
      <w:r w:rsidRPr="00C378A7">
        <w:rPr>
          <w:sz w:val="24"/>
          <w:szCs w:val="24"/>
        </w:rPr>
        <w:tab/>
        <w:t>Учреждения,   организации   сельского   поселения,   которым   выделены</w:t>
      </w:r>
      <w:r w:rsidRPr="00C378A7">
        <w:rPr>
          <w:sz w:val="24"/>
          <w:szCs w:val="24"/>
        </w:rPr>
        <w:br/>
        <w:t>средства из резервного фонда представляют в бухгалтерию документы с</w:t>
      </w:r>
      <w:r w:rsidRPr="00C378A7">
        <w:rPr>
          <w:sz w:val="24"/>
          <w:szCs w:val="24"/>
        </w:rPr>
        <w:br/>
      </w:r>
      <w:r w:rsidRPr="00C378A7">
        <w:rPr>
          <w:spacing w:val="-1"/>
          <w:sz w:val="24"/>
          <w:szCs w:val="24"/>
        </w:rPr>
        <w:t>обоснованием размера полученных средств, включая сметно-финансовый</w:t>
      </w:r>
      <w:r w:rsidRPr="00C378A7">
        <w:rPr>
          <w:sz w:val="24"/>
          <w:szCs w:val="24"/>
        </w:rPr>
        <w:t xml:space="preserve"> </w:t>
      </w:r>
      <w:r w:rsidRPr="00C378A7">
        <w:rPr>
          <w:spacing w:val="-2"/>
          <w:sz w:val="24"/>
          <w:szCs w:val="24"/>
        </w:rPr>
        <w:t>расчет.</w:t>
      </w:r>
    </w:p>
    <w:p w:rsidR="00C378A7" w:rsidRPr="00C378A7" w:rsidRDefault="00C378A7" w:rsidP="00C378A7">
      <w:pPr>
        <w:numPr>
          <w:ilvl w:val="0"/>
          <w:numId w:val="3"/>
        </w:numPr>
        <w:rPr>
          <w:spacing w:val="-16"/>
          <w:sz w:val="24"/>
          <w:szCs w:val="24"/>
        </w:rPr>
      </w:pPr>
      <w:r w:rsidRPr="00C378A7">
        <w:rPr>
          <w:sz w:val="24"/>
          <w:szCs w:val="24"/>
        </w:rPr>
        <w:t>Средства из резервного фонда поселения выделяются на мероприятия только местного уровня.</w:t>
      </w:r>
    </w:p>
    <w:p w:rsidR="00C378A7" w:rsidRPr="00C378A7" w:rsidRDefault="00C378A7" w:rsidP="00C378A7">
      <w:pPr>
        <w:numPr>
          <w:ilvl w:val="0"/>
          <w:numId w:val="3"/>
        </w:numPr>
        <w:rPr>
          <w:spacing w:val="-11"/>
          <w:sz w:val="24"/>
          <w:szCs w:val="24"/>
        </w:rPr>
      </w:pPr>
      <w:r w:rsidRPr="00C378A7">
        <w:rPr>
          <w:sz w:val="24"/>
          <w:szCs w:val="24"/>
        </w:rPr>
        <w:t xml:space="preserve">Учреждения, </w:t>
      </w:r>
      <w:proofErr w:type="gramStart"/>
      <w:r w:rsidRPr="00C378A7">
        <w:rPr>
          <w:sz w:val="24"/>
          <w:szCs w:val="24"/>
        </w:rPr>
        <w:t>организации</w:t>
      </w:r>
      <w:proofErr w:type="gramEnd"/>
      <w:r w:rsidRPr="00C378A7">
        <w:rPr>
          <w:sz w:val="24"/>
          <w:szCs w:val="24"/>
        </w:rPr>
        <w:t xml:space="preserve"> в распоряжении которых были выделены средства из резервного фонда, несут ответственность за их целевое использование и в месячный срок после проведения мероприятий предоставляет в бухгалтерию поселения авансовый</w:t>
      </w:r>
      <w:r w:rsidRPr="00C378A7">
        <w:rPr>
          <w:rFonts w:ascii="Arial" w:hAnsi="Arial" w:cs="Arial"/>
          <w:sz w:val="24"/>
          <w:szCs w:val="24"/>
        </w:rPr>
        <w:tab/>
      </w:r>
      <w:r w:rsidRPr="00C378A7">
        <w:rPr>
          <w:spacing w:val="-1"/>
          <w:sz w:val="24"/>
          <w:szCs w:val="24"/>
        </w:rPr>
        <w:t xml:space="preserve">отчет с </w:t>
      </w:r>
      <w:r w:rsidRPr="00C378A7">
        <w:rPr>
          <w:sz w:val="24"/>
          <w:szCs w:val="24"/>
        </w:rPr>
        <w:t>подтверждением соответствующих документов.</w:t>
      </w:r>
    </w:p>
    <w:p w:rsidR="00C378A7" w:rsidRPr="00C378A7" w:rsidRDefault="00C378A7" w:rsidP="00C378A7">
      <w:pPr>
        <w:numPr>
          <w:ilvl w:val="0"/>
          <w:numId w:val="3"/>
        </w:numPr>
        <w:rPr>
          <w:sz w:val="24"/>
          <w:szCs w:val="24"/>
        </w:rPr>
      </w:pPr>
      <w:proofErr w:type="gramStart"/>
      <w:r w:rsidRPr="00C378A7">
        <w:rPr>
          <w:sz w:val="24"/>
          <w:szCs w:val="24"/>
        </w:rPr>
        <w:t>Контроль за</w:t>
      </w:r>
      <w:proofErr w:type="gramEnd"/>
      <w:r w:rsidRPr="00C378A7">
        <w:rPr>
          <w:sz w:val="24"/>
          <w:szCs w:val="24"/>
        </w:rPr>
        <w:t xml:space="preserve"> целевым использованием средств резервного фонда главы</w:t>
      </w:r>
      <w:r w:rsidRPr="00C378A7">
        <w:rPr>
          <w:sz w:val="24"/>
          <w:szCs w:val="24"/>
        </w:rPr>
        <w:br/>
        <w:t>администрации осуществляет контрольный орган поселения -</w:t>
      </w:r>
      <w:r w:rsidRPr="00C378A7">
        <w:rPr>
          <w:sz w:val="24"/>
          <w:szCs w:val="24"/>
        </w:rPr>
        <w:br/>
        <w:t>ревизионная комиссия поселения.</w:t>
      </w:r>
    </w:p>
    <w:p w:rsidR="00C378A7" w:rsidRPr="00C378A7" w:rsidRDefault="00C378A7" w:rsidP="00C378A7">
      <w:pPr>
        <w:pStyle w:val="a5"/>
        <w:jc w:val="left"/>
        <w:rPr>
          <w:bCs/>
          <w:sz w:val="24"/>
          <w:szCs w:val="24"/>
        </w:rPr>
      </w:pPr>
    </w:p>
    <w:p w:rsidR="003E1EC7" w:rsidRPr="00C378A7" w:rsidRDefault="003E1EC7">
      <w:pPr>
        <w:rPr>
          <w:sz w:val="24"/>
          <w:szCs w:val="24"/>
        </w:rPr>
      </w:pPr>
    </w:p>
    <w:sectPr w:rsidR="003E1EC7" w:rsidRPr="00C378A7" w:rsidSect="003E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442"/>
    <w:multiLevelType w:val="hybridMultilevel"/>
    <w:tmpl w:val="AF305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06177"/>
    <w:multiLevelType w:val="hybridMultilevel"/>
    <w:tmpl w:val="A92EE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C60668"/>
    <w:multiLevelType w:val="hybridMultilevel"/>
    <w:tmpl w:val="2AA670D0"/>
    <w:lvl w:ilvl="0" w:tplc="201A0E0C">
      <w:start w:val="8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8A7"/>
    <w:rsid w:val="003E1EC7"/>
    <w:rsid w:val="00C3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78A7"/>
    <w:pPr>
      <w:jc w:val="center"/>
    </w:pPr>
    <w:rPr>
      <w:b/>
      <w:i/>
      <w:sz w:val="44"/>
    </w:rPr>
  </w:style>
  <w:style w:type="character" w:customStyle="1" w:styleId="a4">
    <w:name w:val="Название Знак"/>
    <w:basedOn w:val="a0"/>
    <w:link w:val="a3"/>
    <w:rsid w:val="00C378A7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ody Text"/>
    <w:basedOn w:val="a"/>
    <w:link w:val="a6"/>
    <w:rsid w:val="00C378A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378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3165</Characters>
  <Application>Microsoft Office Word</Application>
  <DocSecurity>0</DocSecurity>
  <Lines>26</Lines>
  <Paragraphs>7</Paragraphs>
  <ScaleCrop>false</ScaleCrop>
  <Company>Microsoft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2013-04-08T11:59:00Z</dcterms:created>
  <dcterms:modified xsi:type="dcterms:W3CDTF">2013-04-08T12:00:00Z</dcterms:modified>
</cp:coreProperties>
</file>